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EA8" w:rsidRPr="000A4F47" w:rsidRDefault="000A4F47" w:rsidP="000A4F47">
      <w:pPr>
        <w:spacing w:after="0" w:line="240" w:lineRule="auto"/>
        <w:jc w:val="center"/>
        <w:rPr>
          <w:rFonts w:ascii="Times New Roman" w:eastAsia="Times New Roman" w:hAnsi="Times New Roman" w:cs="Times New Roman"/>
          <w:b/>
          <w:sz w:val="28"/>
          <w:szCs w:val="28"/>
        </w:rPr>
      </w:pPr>
      <w:r w:rsidRPr="000A4F47">
        <w:rPr>
          <w:rFonts w:ascii="Times New Roman" w:eastAsia="Times New Roman" w:hAnsi="Times New Roman" w:cs="Times New Roman"/>
          <w:b/>
          <w:sz w:val="28"/>
          <w:szCs w:val="28"/>
        </w:rPr>
        <w:t>A remény és gyógyulás otthonai</w:t>
      </w:r>
    </w:p>
    <w:p w:rsidR="00167EA8" w:rsidRDefault="00167EA8">
      <w:pPr>
        <w:spacing w:after="0" w:line="240" w:lineRule="auto"/>
        <w:rPr>
          <w:rFonts w:ascii="Times New Roman" w:eastAsia="Times New Roman" w:hAnsi="Times New Roman" w:cs="Times New Roman"/>
          <w:sz w:val="24"/>
        </w:rPr>
      </w:pPr>
    </w:p>
    <w:p w:rsidR="00167EA8" w:rsidRDefault="000A4F4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Missziós szolgálat: A remény és a gyógyulás otthonai</w:t>
      </w:r>
      <w:bookmarkStart w:id="0" w:name="_GoBack"/>
      <w:bookmarkEnd w:id="0"/>
    </w:p>
    <w:p w:rsidR="00167EA8" w:rsidRDefault="00167EA8">
      <w:pPr>
        <w:spacing w:after="0" w:line="240" w:lineRule="auto"/>
        <w:rPr>
          <w:rFonts w:ascii="Times New Roman" w:eastAsia="Times New Roman" w:hAnsi="Times New Roman" w:cs="Times New Roman"/>
          <w:sz w:val="24"/>
        </w:rPr>
      </w:pPr>
    </w:p>
    <w:p w:rsidR="00167EA8" w:rsidRDefault="000A4F4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Ez a program azt a célt szolgálja, hogy otthonunk ajtaját kitárjuk </w:t>
      </w:r>
      <w:proofErr w:type="spellStart"/>
      <w:r>
        <w:rPr>
          <w:rFonts w:ascii="Times New Roman" w:eastAsia="Times New Roman" w:hAnsi="Times New Roman" w:cs="Times New Roman"/>
          <w:sz w:val="24"/>
        </w:rPr>
        <w:t>szomszédaink</w:t>
      </w:r>
      <w:proofErr w:type="spellEnd"/>
      <w:r>
        <w:rPr>
          <w:rFonts w:ascii="Times New Roman" w:eastAsia="Times New Roman" w:hAnsi="Times New Roman" w:cs="Times New Roman"/>
          <w:sz w:val="24"/>
        </w:rPr>
        <w:t xml:space="preserve"> el</w:t>
      </w:r>
      <w:r>
        <w:rPr>
          <w:rFonts w:ascii="Times New Roman" w:eastAsia="Times New Roman" w:hAnsi="Times New Roman" w:cs="Times New Roman"/>
          <w:sz w:val="24"/>
        </w:rPr>
        <w:t>őtt, hogy közösséget alkossunk és tanuljunk. Ebben a nagyon nehéz időben, amikor annyi reménytelen ember van, otthonunk olyan hely lehet, ahol a szomszédok, a családtagok és barátok összegyűlnek, hogy egymással megosszák a REMÉNY és GYÓGYULÁS szavait, s íg</w:t>
      </w:r>
      <w:r>
        <w:rPr>
          <w:rFonts w:ascii="Times New Roman" w:eastAsia="Times New Roman" w:hAnsi="Times New Roman" w:cs="Times New Roman"/>
          <w:sz w:val="24"/>
        </w:rPr>
        <w:t>y lelkileg és érzelmileg egyaránt feltöltődjenek. Így alakulnak ki a nők közötti barátságok, így kaphatunk/adhatunk reményt, gyógyulást és bátorítást; és a törődés iránti szükségletünk is teljesül.</w:t>
      </w:r>
    </w:p>
    <w:p w:rsidR="00167EA8" w:rsidRDefault="00167EA8">
      <w:pPr>
        <w:spacing w:after="0" w:line="240" w:lineRule="auto"/>
        <w:rPr>
          <w:rFonts w:ascii="Times New Roman" w:eastAsia="Times New Roman" w:hAnsi="Times New Roman" w:cs="Times New Roman"/>
          <w:sz w:val="24"/>
        </w:rPr>
      </w:pPr>
    </w:p>
    <w:p w:rsidR="00167EA8" w:rsidRDefault="000A4F4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Kinek van szüksége reményre? </w:t>
      </w:r>
    </w:p>
    <w:p w:rsidR="00167EA8" w:rsidRDefault="00167EA8">
      <w:pPr>
        <w:spacing w:after="0" w:line="240" w:lineRule="auto"/>
        <w:rPr>
          <w:rFonts w:ascii="Times New Roman" w:eastAsia="Times New Roman" w:hAnsi="Times New Roman" w:cs="Times New Roman"/>
          <w:sz w:val="24"/>
        </w:rPr>
      </w:pPr>
    </w:p>
    <w:p w:rsidR="00167EA8" w:rsidRDefault="000A4F47">
      <w:pPr>
        <w:numPr>
          <w:ilvl w:val="0"/>
          <w:numId w:val="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a szomszédodnak</w:t>
      </w:r>
    </w:p>
    <w:p w:rsidR="00167EA8" w:rsidRDefault="000A4F47">
      <w:pPr>
        <w:numPr>
          <w:ilvl w:val="0"/>
          <w:numId w:val="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a barátodn</w:t>
      </w:r>
      <w:r>
        <w:rPr>
          <w:rFonts w:ascii="Times New Roman" w:eastAsia="Times New Roman" w:hAnsi="Times New Roman" w:cs="Times New Roman"/>
          <w:sz w:val="24"/>
        </w:rPr>
        <w:t>ak</w:t>
      </w:r>
    </w:p>
    <w:p w:rsidR="00167EA8" w:rsidRDefault="000A4F47">
      <w:pPr>
        <w:numPr>
          <w:ilvl w:val="0"/>
          <w:numId w:val="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a betegeknek</w:t>
      </w:r>
    </w:p>
    <w:p w:rsidR="00167EA8" w:rsidRDefault="000A4F47">
      <w:pPr>
        <w:numPr>
          <w:ilvl w:val="0"/>
          <w:numId w:val="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a csüggedőknek</w:t>
      </w:r>
    </w:p>
    <w:p w:rsidR="00167EA8" w:rsidRDefault="000A4F47">
      <w:pPr>
        <w:numPr>
          <w:ilvl w:val="0"/>
          <w:numId w:val="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a működésképtelen családoknak</w:t>
      </w:r>
    </w:p>
    <w:p w:rsidR="00167EA8" w:rsidRDefault="000A4F47">
      <w:pPr>
        <w:numPr>
          <w:ilvl w:val="0"/>
          <w:numId w:val="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akiknek mély fájdalma van</w:t>
      </w:r>
    </w:p>
    <w:p w:rsidR="00167EA8" w:rsidRDefault="000A4F47">
      <w:pPr>
        <w:numPr>
          <w:ilvl w:val="0"/>
          <w:numId w:val="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a hajléktalanoknak</w:t>
      </w:r>
    </w:p>
    <w:p w:rsidR="00167EA8" w:rsidRDefault="000A4F47">
      <w:pPr>
        <w:numPr>
          <w:ilvl w:val="0"/>
          <w:numId w:val="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a munkanélkülieknek</w:t>
      </w:r>
    </w:p>
    <w:p w:rsidR="00167EA8" w:rsidRDefault="000A4F47">
      <w:pPr>
        <w:numPr>
          <w:ilvl w:val="0"/>
          <w:numId w:val="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és másoknak</w:t>
      </w:r>
    </w:p>
    <w:p w:rsidR="00167EA8" w:rsidRDefault="00167EA8">
      <w:pPr>
        <w:spacing w:after="0" w:line="240" w:lineRule="auto"/>
        <w:rPr>
          <w:rFonts w:ascii="Times New Roman" w:eastAsia="Times New Roman" w:hAnsi="Times New Roman" w:cs="Times New Roman"/>
          <w:sz w:val="24"/>
        </w:rPr>
      </w:pPr>
    </w:p>
    <w:p w:rsidR="00167EA8" w:rsidRDefault="000A4F4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 nők éppúgy, mint a férfiak szorgalmasan dolgozhatnak azon, hogy ott rejtsék el az igazságot, ahol az kifejtheti mu</w:t>
      </w:r>
      <w:r>
        <w:rPr>
          <w:rFonts w:ascii="Times New Roman" w:eastAsia="Times New Roman" w:hAnsi="Times New Roman" w:cs="Times New Roman"/>
          <w:sz w:val="24"/>
        </w:rPr>
        <w:t xml:space="preserve">nkáját és eredménye nyilvánvalóvá lehet. A válságos időben is elfoglalhatják szolgálati helyüket, és az Úr dolgozni fog általuk. Ha a kötelességtudat fűti őket, és Isten Lelkének befolyása alatt munkálkodnak, akkor rendelkezni fognak azzal az önuralommal, </w:t>
      </w:r>
      <w:r>
        <w:rPr>
          <w:rFonts w:ascii="Times New Roman" w:eastAsia="Times New Roman" w:hAnsi="Times New Roman" w:cs="Times New Roman"/>
          <w:sz w:val="24"/>
        </w:rPr>
        <w:t>ami a mai időre szükséges. A Megváltó jelenlétének fényét fogja árasztani ezekre az önfeláldozó nőkre, és annyi erőt ad nekik, ami túlszárnyalja a férfiak erejét. Olyan munkát tudnak elvégezni családjukban, amit a férfiak nem tudnak; olyan munkát, ami az e</w:t>
      </w:r>
      <w:r>
        <w:rPr>
          <w:rFonts w:ascii="Times New Roman" w:eastAsia="Times New Roman" w:hAnsi="Times New Roman" w:cs="Times New Roman"/>
          <w:sz w:val="24"/>
        </w:rPr>
        <w:t>mberek legbensőbb lényét érinti meg. Közel tudnak férkőzni azok szívéhez, akiket a férfiak nem tudnak elérni. Szükség van a szolgálatukra! A tapintatos és alázatos nők nagyszerű munkát végezhetnek, s hirdethetik az igazságot az embereknek otthonaikban. Ist</w:t>
      </w:r>
      <w:r>
        <w:rPr>
          <w:rFonts w:ascii="Times New Roman" w:eastAsia="Times New Roman" w:hAnsi="Times New Roman" w:cs="Times New Roman"/>
          <w:sz w:val="24"/>
        </w:rPr>
        <w:t>en Igéje így elvégzi majd kovászként a munkáját, és hatására egész családok fognak megtérni” (</w:t>
      </w:r>
      <w:proofErr w:type="spellStart"/>
      <w:r>
        <w:rPr>
          <w:rFonts w:ascii="Times New Roman" w:eastAsia="Times New Roman" w:hAnsi="Times New Roman" w:cs="Times New Roman"/>
          <w:i/>
          <w:sz w:val="24"/>
        </w:rPr>
        <w:t>Testimonies</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for</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the</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Church</w:t>
      </w:r>
      <w:proofErr w:type="spellEnd"/>
      <w:r>
        <w:rPr>
          <w:rFonts w:ascii="Times New Roman" w:eastAsia="Times New Roman" w:hAnsi="Times New Roman" w:cs="Times New Roman"/>
          <w:sz w:val="24"/>
        </w:rPr>
        <w:t>, 9. köt</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128-129. o.). </w:t>
      </w:r>
    </w:p>
    <w:p w:rsidR="00167EA8" w:rsidRDefault="00167EA8">
      <w:pPr>
        <w:spacing w:after="0" w:line="240" w:lineRule="auto"/>
        <w:rPr>
          <w:rFonts w:ascii="Times New Roman" w:eastAsia="Times New Roman" w:hAnsi="Times New Roman" w:cs="Times New Roman"/>
          <w:sz w:val="24"/>
        </w:rPr>
      </w:pPr>
    </w:p>
    <w:p w:rsidR="00167EA8" w:rsidRDefault="000A4F4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Hogyan kelthetek érdeklődést az emberekben? </w:t>
      </w:r>
    </w:p>
    <w:p w:rsidR="00167EA8" w:rsidRDefault="00167EA8">
      <w:pPr>
        <w:spacing w:after="0" w:line="240" w:lineRule="auto"/>
        <w:rPr>
          <w:rFonts w:ascii="Times New Roman" w:eastAsia="Times New Roman" w:hAnsi="Times New Roman" w:cs="Times New Roman"/>
          <w:sz w:val="24"/>
        </w:rPr>
      </w:pPr>
    </w:p>
    <w:p w:rsidR="00167EA8" w:rsidRDefault="000A4F4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 Ebben a szolgálatban megnyitjuk otthonunkat a környezetünkbe</w:t>
      </w:r>
      <w:r>
        <w:rPr>
          <w:rFonts w:ascii="Times New Roman" w:eastAsia="Times New Roman" w:hAnsi="Times New Roman" w:cs="Times New Roman"/>
          <w:sz w:val="24"/>
        </w:rPr>
        <w:t xml:space="preserve">n élő lányok és asszonyok előtt. Kis csoportokban dolgozunk (1-15 fő). A cél az, hogy tartós kapcsolatokat alakítsunk ki, és tudjunk beszélni ismerőseinknek Jézusról. </w:t>
      </w:r>
    </w:p>
    <w:p w:rsidR="00167EA8" w:rsidRDefault="00167EA8">
      <w:pPr>
        <w:spacing w:after="0" w:line="240" w:lineRule="auto"/>
        <w:rPr>
          <w:rFonts w:ascii="Times New Roman" w:eastAsia="Times New Roman" w:hAnsi="Times New Roman" w:cs="Times New Roman"/>
          <w:sz w:val="24"/>
        </w:rPr>
      </w:pPr>
    </w:p>
    <w:p w:rsidR="00167EA8" w:rsidRDefault="000A4F4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 Hívjunk meg nőket az otthonunkba, vagy más vallásilag semleges helyre (ha lehetséges</w:t>
      </w:r>
      <w:r>
        <w:rPr>
          <w:rFonts w:ascii="Times New Roman" w:eastAsia="Times New Roman" w:hAnsi="Times New Roman" w:cs="Times New Roman"/>
          <w:sz w:val="24"/>
        </w:rPr>
        <w:t xml:space="preserve">). </w:t>
      </w:r>
    </w:p>
    <w:p w:rsidR="00167EA8" w:rsidRDefault="00167EA8">
      <w:pPr>
        <w:spacing w:after="0" w:line="240" w:lineRule="auto"/>
        <w:rPr>
          <w:rFonts w:ascii="Times New Roman" w:eastAsia="Times New Roman" w:hAnsi="Times New Roman" w:cs="Times New Roman"/>
          <w:sz w:val="24"/>
        </w:rPr>
      </w:pPr>
    </w:p>
    <w:p w:rsidR="00167EA8" w:rsidRDefault="000A4F4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3. Szolgáljunk fel egy könnyű ebédet vagy vacsorát (ez szabadon választható). </w:t>
      </w:r>
    </w:p>
    <w:p w:rsidR="00167EA8" w:rsidRDefault="00167EA8">
      <w:pPr>
        <w:spacing w:after="0" w:line="240" w:lineRule="auto"/>
        <w:rPr>
          <w:rFonts w:ascii="Times New Roman" w:eastAsia="Times New Roman" w:hAnsi="Times New Roman" w:cs="Times New Roman"/>
          <w:sz w:val="24"/>
        </w:rPr>
      </w:pPr>
    </w:p>
    <w:p w:rsidR="00167EA8" w:rsidRDefault="000A4F4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4. Mondjuk el személyes bizonyságtételünket arról, hogy mit tett Jézus az életünkben. </w:t>
      </w:r>
    </w:p>
    <w:p w:rsidR="00167EA8" w:rsidRDefault="00167EA8">
      <w:pPr>
        <w:spacing w:after="0" w:line="240" w:lineRule="auto"/>
        <w:rPr>
          <w:rFonts w:ascii="Times New Roman" w:eastAsia="Times New Roman" w:hAnsi="Times New Roman" w:cs="Times New Roman"/>
          <w:sz w:val="24"/>
        </w:rPr>
      </w:pPr>
    </w:p>
    <w:p w:rsidR="00167EA8" w:rsidRDefault="000A4F4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5. Hívjuk meg </w:t>
      </w:r>
      <w:r>
        <w:rPr>
          <w:rFonts w:ascii="Times New Roman" w:eastAsia="Times New Roman" w:hAnsi="Times New Roman" w:cs="Times New Roman"/>
          <w:sz w:val="24"/>
        </w:rPr>
        <w:t>őket, hogy vegyenek részt a nyolc állomásból álló utazáson, amelynek címe: „</w:t>
      </w:r>
      <w:proofErr w:type="gramStart"/>
      <w:r>
        <w:rPr>
          <w:rFonts w:ascii="Times New Roman" w:eastAsia="Times New Roman" w:hAnsi="Times New Roman" w:cs="Times New Roman"/>
          <w:sz w:val="24"/>
        </w:rPr>
        <w:t>A</w:t>
      </w:r>
      <w:proofErr w:type="gramEnd"/>
      <w:r>
        <w:rPr>
          <w:rFonts w:ascii="Times New Roman" w:eastAsia="Times New Roman" w:hAnsi="Times New Roman" w:cs="Times New Roman"/>
          <w:sz w:val="24"/>
        </w:rPr>
        <w:t xml:space="preserve"> remény és gyógyulás otthonai”. </w:t>
      </w:r>
    </w:p>
    <w:p w:rsidR="00167EA8" w:rsidRDefault="00167EA8">
      <w:pPr>
        <w:spacing w:after="0" w:line="240" w:lineRule="auto"/>
        <w:rPr>
          <w:rFonts w:ascii="Times New Roman" w:eastAsia="Times New Roman" w:hAnsi="Times New Roman" w:cs="Times New Roman"/>
          <w:sz w:val="24"/>
        </w:rPr>
      </w:pPr>
    </w:p>
    <w:p w:rsidR="00167EA8" w:rsidRDefault="000A4F4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6. Magyarázzuk el, hogy ez egy folytatásos program, amiben minden nyolc hetes periódus után szünetet tartunk. (A hetek száma szabadon választható</w:t>
      </w:r>
      <w:r>
        <w:rPr>
          <w:rFonts w:ascii="Times New Roman" w:eastAsia="Times New Roman" w:hAnsi="Times New Roman" w:cs="Times New Roman"/>
          <w:sz w:val="24"/>
        </w:rPr>
        <w:t>. Alkalmazkodjunk a meghívottak napirendjéhez, illetve programjaihoz!)</w:t>
      </w:r>
    </w:p>
    <w:p w:rsidR="00167EA8" w:rsidRDefault="00167EA8">
      <w:pPr>
        <w:spacing w:after="0" w:line="240" w:lineRule="auto"/>
        <w:rPr>
          <w:rFonts w:ascii="Times New Roman" w:eastAsia="Times New Roman" w:hAnsi="Times New Roman" w:cs="Times New Roman"/>
          <w:sz w:val="24"/>
        </w:rPr>
      </w:pPr>
    </w:p>
    <w:p w:rsidR="00167EA8" w:rsidRDefault="000A4F4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Hogyan szervezzem meg a programot? </w:t>
      </w:r>
    </w:p>
    <w:p w:rsidR="00167EA8" w:rsidRDefault="00167EA8">
      <w:pPr>
        <w:spacing w:after="0" w:line="240" w:lineRule="auto"/>
        <w:rPr>
          <w:rFonts w:ascii="Times New Roman" w:eastAsia="Times New Roman" w:hAnsi="Times New Roman" w:cs="Times New Roman"/>
          <w:sz w:val="24"/>
        </w:rPr>
      </w:pPr>
    </w:p>
    <w:p w:rsidR="00167EA8" w:rsidRDefault="000A4F4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 Válasszunk ki egy témát, ami nyolc héten keresztül tart. Vonjuk be a csoport tagjait is, hogy ők segítsenek olyan témát választani, ami illeszke</w:t>
      </w:r>
      <w:r>
        <w:rPr>
          <w:rFonts w:ascii="Times New Roman" w:eastAsia="Times New Roman" w:hAnsi="Times New Roman" w:cs="Times New Roman"/>
          <w:sz w:val="24"/>
        </w:rPr>
        <w:t xml:space="preserve">dik szükségleteikhez. Lehetséges témák: egészség, lelki fejlődés, család, gyermeknevelés, kommunikáció, stb. </w:t>
      </w:r>
    </w:p>
    <w:p w:rsidR="00167EA8" w:rsidRDefault="00167EA8">
      <w:pPr>
        <w:spacing w:after="0" w:line="240" w:lineRule="auto"/>
        <w:rPr>
          <w:rFonts w:ascii="Times New Roman" w:eastAsia="Times New Roman" w:hAnsi="Times New Roman" w:cs="Times New Roman"/>
          <w:sz w:val="24"/>
        </w:rPr>
      </w:pPr>
    </w:p>
    <w:p w:rsidR="00167EA8" w:rsidRDefault="000A4F4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2. Használhatunk DVD, PowerPoint sorozatokat, nyomtatott leckéket, vagy egyéb médiát az összejöveteleken. </w:t>
      </w:r>
    </w:p>
    <w:p w:rsidR="00167EA8" w:rsidRDefault="00167EA8">
      <w:pPr>
        <w:spacing w:after="0" w:line="240" w:lineRule="auto"/>
        <w:rPr>
          <w:rFonts w:ascii="Times New Roman" w:eastAsia="Times New Roman" w:hAnsi="Times New Roman" w:cs="Times New Roman"/>
          <w:sz w:val="24"/>
        </w:rPr>
      </w:pPr>
    </w:p>
    <w:p w:rsidR="00167EA8" w:rsidRDefault="000A4F4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 Hívjunk meg előadókat is a különbö</w:t>
      </w:r>
      <w:r>
        <w:rPr>
          <w:rFonts w:ascii="Times New Roman" w:eastAsia="Times New Roman" w:hAnsi="Times New Roman" w:cs="Times New Roman"/>
          <w:sz w:val="24"/>
        </w:rPr>
        <w:t xml:space="preserve">ző témákhoz, ha szükséges. Nem muszáj mindig egy személyben vezetnünk az alkalmakat. </w:t>
      </w:r>
    </w:p>
    <w:p w:rsidR="00167EA8" w:rsidRDefault="00167EA8">
      <w:pPr>
        <w:spacing w:after="0" w:line="240" w:lineRule="auto"/>
        <w:rPr>
          <w:rFonts w:ascii="Times New Roman" w:eastAsia="Times New Roman" w:hAnsi="Times New Roman" w:cs="Times New Roman"/>
          <w:sz w:val="24"/>
        </w:rPr>
      </w:pPr>
    </w:p>
    <w:p w:rsidR="00167EA8" w:rsidRDefault="000A4F4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4. A téma bemutatása ne tartson 30 percnél tovább. </w:t>
      </w:r>
    </w:p>
    <w:p w:rsidR="00167EA8" w:rsidRDefault="00167EA8">
      <w:pPr>
        <w:spacing w:after="0" w:line="240" w:lineRule="auto"/>
        <w:rPr>
          <w:rFonts w:ascii="Times New Roman" w:eastAsia="Times New Roman" w:hAnsi="Times New Roman" w:cs="Times New Roman"/>
          <w:sz w:val="24"/>
        </w:rPr>
      </w:pPr>
    </w:p>
    <w:p w:rsidR="00167EA8" w:rsidRDefault="000A4F4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5. Egy rövid szünetet követően egy 30 perces beszélgetést folytassunk. </w:t>
      </w:r>
    </w:p>
    <w:p w:rsidR="00167EA8" w:rsidRDefault="00167EA8">
      <w:pPr>
        <w:spacing w:after="0" w:line="240" w:lineRule="auto"/>
        <w:rPr>
          <w:rFonts w:ascii="Times New Roman" w:eastAsia="Times New Roman" w:hAnsi="Times New Roman" w:cs="Times New Roman"/>
          <w:sz w:val="24"/>
        </w:rPr>
      </w:pPr>
    </w:p>
    <w:p w:rsidR="00167EA8" w:rsidRDefault="000A4F4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6. A kiscsoportos összejövetel teljes ideje ne legyen hosszabb egy óránál. (Az időtartam persze igény szerint változtatható, de ne felejtsük el, hogy dolgozó nőkről vagy kisgyermekes anyukákról van szó, akik nem maradhatnak ki túl sokáig.)</w:t>
      </w:r>
    </w:p>
    <w:p w:rsidR="00167EA8" w:rsidRDefault="00167EA8">
      <w:pPr>
        <w:spacing w:after="0" w:line="240" w:lineRule="auto"/>
        <w:rPr>
          <w:rFonts w:ascii="Times New Roman" w:eastAsia="Times New Roman" w:hAnsi="Times New Roman" w:cs="Times New Roman"/>
          <w:sz w:val="24"/>
        </w:rPr>
      </w:pPr>
    </w:p>
    <w:p w:rsidR="00167EA8" w:rsidRDefault="000A4F4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7. Az alkalom v</w:t>
      </w:r>
      <w:r>
        <w:rPr>
          <w:rFonts w:ascii="Times New Roman" w:eastAsia="Times New Roman" w:hAnsi="Times New Roman" w:cs="Times New Roman"/>
          <w:sz w:val="24"/>
        </w:rPr>
        <w:t>égén mindig mondjunk egy rövid imát!</w:t>
      </w:r>
    </w:p>
    <w:p w:rsidR="00167EA8" w:rsidRDefault="00167EA8">
      <w:pPr>
        <w:spacing w:after="0" w:line="240" w:lineRule="auto"/>
        <w:rPr>
          <w:rFonts w:ascii="Times New Roman" w:eastAsia="Times New Roman" w:hAnsi="Times New Roman" w:cs="Times New Roman"/>
          <w:sz w:val="24"/>
        </w:rPr>
      </w:pPr>
    </w:p>
    <w:p w:rsidR="00167EA8" w:rsidRDefault="000A4F4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Hogyan folytathatom hosszabb időn át a programot? </w:t>
      </w:r>
    </w:p>
    <w:p w:rsidR="00167EA8" w:rsidRDefault="00167EA8">
      <w:pPr>
        <w:spacing w:after="0" w:line="240" w:lineRule="auto"/>
        <w:rPr>
          <w:rFonts w:ascii="Times New Roman" w:eastAsia="Times New Roman" w:hAnsi="Times New Roman" w:cs="Times New Roman"/>
          <w:sz w:val="24"/>
        </w:rPr>
      </w:pPr>
    </w:p>
    <w:p w:rsidR="00167EA8" w:rsidRDefault="000A4F4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 Amikor véget ér egy nyolchetes sorozat, akkor néhány hét szünet következik. Aztán kezdjük újra egy másik témával, ami érdekli a csoportot. </w:t>
      </w:r>
    </w:p>
    <w:p w:rsidR="00167EA8" w:rsidRDefault="00167EA8">
      <w:pPr>
        <w:spacing w:after="0" w:line="240" w:lineRule="auto"/>
        <w:rPr>
          <w:rFonts w:ascii="Times New Roman" w:eastAsia="Times New Roman" w:hAnsi="Times New Roman" w:cs="Times New Roman"/>
          <w:sz w:val="24"/>
        </w:rPr>
      </w:pPr>
    </w:p>
    <w:p w:rsidR="00167EA8" w:rsidRDefault="000A4F4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 Hogy évente hány ilyen nyolchetes alkalmat tartunk, az szabadon választható. Pl.: három vagy hathavonta egyszer. Minden csoportvezető alakítsa ki saját tervét!</w:t>
      </w:r>
    </w:p>
    <w:p w:rsidR="00167EA8" w:rsidRDefault="00167EA8">
      <w:pPr>
        <w:spacing w:after="0" w:line="240" w:lineRule="auto"/>
        <w:rPr>
          <w:rFonts w:ascii="Times New Roman" w:eastAsia="Times New Roman" w:hAnsi="Times New Roman" w:cs="Times New Roman"/>
          <w:sz w:val="24"/>
        </w:rPr>
      </w:pPr>
    </w:p>
    <w:p w:rsidR="00167EA8" w:rsidRDefault="000A4F4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Hasznos segédanyagok:</w:t>
      </w:r>
    </w:p>
    <w:p w:rsidR="00167EA8" w:rsidRDefault="00167EA8">
      <w:pPr>
        <w:spacing w:after="0" w:line="240" w:lineRule="auto"/>
        <w:rPr>
          <w:rFonts w:ascii="Times New Roman" w:eastAsia="Times New Roman" w:hAnsi="Times New Roman" w:cs="Times New Roman"/>
          <w:sz w:val="24"/>
        </w:rPr>
      </w:pPr>
    </w:p>
    <w:p w:rsidR="00167EA8" w:rsidRDefault="000A4F47">
      <w:pPr>
        <w:numPr>
          <w:ilvl w:val="0"/>
          <w:numId w:val="2"/>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Jelen anyagunk, amelyet </w:t>
      </w:r>
      <w:proofErr w:type="spellStart"/>
      <w:r>
        <w:rPr>
          <w:rFonts w:ascii="Times New Roman" w:eastAsia="Times New Roman" w:hAnsi="Times New Roman" w:cs="Times New Roman"/>
          <w:sz w:val="24"/>
        </w:rPr>
        <w:t>Julian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Melgosa</w:t>
      </w:r>
      <w:proofErr w:type="spellEnd"/>
      <w:r>
        <w:rPr>
          <w:rFonts w:ascii="Times New Roman" w:eastAsia="Times New Roman" w:hAnsi="Times New Roman" w:cs="Times New Roman"/>
          <w:sz w:val="24"/>
        </w:rPr>
        <w:t xml:space="preserve"> írt</w:t>
      </w:r>
    </w:p>
    <w:p w:rsidR="000A4F47" w:rsidRDefault="000A4F47" w:rsidP="000A4F47">
      <w:pPr>
        <w:numPr>
          <w:ilvl w:val="0"/>
          <w:numId w:val="2"/>
        </w:numPr>
        <w:spacing w:after="0" w:line="240" w:lineRule="auto"/>
        <w:ind w:left="720" w:hanging="360"/>
        <w:rPr>
          <w:rFonts w:ascii="Calibri" w:eastAsia="Calibri" w:hAnsi="Calibri" w:cs="Calibri"/>
          <w:i/>
          <w:sz w:val="24"/>
        </w:rPr>
      </w:pPr>
      <w:r>
        <w:rPr>
          <w:rFonts w:ascii="Calibri" w:eastAsia="Calibri" w:hAnsi="Calibri" w:cs="Calibri"/>
          <w:i/>
          <w:sz w:val="24"/>
        </w:rPr>
        <w:t>Nők a Bibliában és Én című Bibliatanulmány sorozat (mindkét anyag letölthető a www.adventista.hu honlapról a Női Szolgálatok Osztálya fül alatt)</w:t>
      </w:r>
    </w:p>
    <w:p w:rsidR="000A4F47" w:rsidRDefault="000A4F47" w:rsidP="000A4F47">
      <w:pPr>
        <w:spacing w:after="0" w:line="240" w:lineRule="auto"/>
        <w:ind w:left="720"/>
        <w:rPr>
          <w:rFonts w:ascii="Calibri" w:eastAsia="Calibri" w:hAnsi="Calibri" w:cs="Calibri"/>
          <w:i/>
          <w:sz w:val="24"/>
        </w:rPr>
      </w:pPr>
    </w:p>
    <w:p w:rsidR="00167EA8" w:rsidRDefault="000A4F47" w:rsidP="000A4F47">
      <w:pPr>
        <w:numPr>
          <w:ilvl w:val="0"/>
          <w:numId w:val="2"/>
        </w:numPr>
        <w:spacing w:after="0" w:line="240" w:lineRule="auto"/>
        <w:ind w:left="720" w:hanging="360"/>
        <w:rPr>
          <w:rFonts w:ascii="Calibri" w:eastAsia="Calibri" w:hAnsi="Calibri" w:cs="Calibri"/>
          <w:i/>
          <w:sz w:val="24"/>
        </w:rPr>
      </w:pPr>
      <w:r>
        <w:rPr>
          <w:rFonts w:ascii="Times New Roman" w:eastAsia="Times New Roman" w:hAnsi="Times New Roman" w:cs="Times New Roman"/>
          <w:sz w:val="24"/>
        </w:rPr>
        <w:t xml:space="preserve">Angolul tudóknak: </w:t>
      </w:r>
    </w:p>
    <w:p w:rsidR="00167EA8" w:rsidRDefault="000A4F47">
      <w:pPr>
        <w:numPr>
          <w:ilvl w:val="0"/>
          <w:numId w:val="3"/>
        </w:numPr>
        <w:spacing w:after="0" w:line="240" w:lineRule="auto"/>
        <w:ind w:left="720" w:hanging="360"/>
        <w:rPr>
          <w:rFonts w:ascii="Calibri" w:eastAsia="Calibri" w:hAnsi="Calibri" w:cs="Calibri"/>
          <w:sz w:val="24"/>
        </w:rPr>
      </w:pPr>
      <w:proofErr w:type="spellStart"/>
      <w:r>
        <w:rPr>
          <w:rFonts w:ascii="Calibri" w:eastAsia="Calibri" w:hAnsi="Calibri" w:cs="Calibri"/>
          <w:i/>
          <w:sz w:val="24"/>
        </w:rPr>
        <w:t>Celebrations</w:t>
      </w:r>
      <w:proofErr w:type="spellEnd"/>
      <w:r>
        <w:rPr>
          <w:rFonts w:ascii="Calibri" w:eastAsia="Calibri" w:hAnsi="Calibri" w:cs="Calibri"/>
          <w:i/>
          <w:sz w:val="24"/>
        </w:rPr>
        <w:t xml:space="preserve"> </w:t>
      </w:r>
      <w:proofErr w:type="spellStart"/>
      <w:r>
        <w:rPr>
          <w:rFonts w:ascii="Calibri" w:eastAsia="Calibri" w:hAnsi="Calibri" w:cs="Calibri"/>
          <w:sz w:val="24"/>
        </w:rPr>
        <w:t>by</w:t>
      </w:r>
      <w:proofErr w:type="spellEnd"/>
      <w:r>
        <w:rPr>
          <w:rFonts w:ascii="Calibri" w:eastAsia="Calibri" w:hAnsi="Calibri" w:cs="Calibri"/>
          <w:sz w:val="24"/>
        </w:rPr>
        <w:t xml:space="preserve"> GC Health </w:t>
      </w:r>
      <w:proofErr w:type="spellStart"/>
      <w:r>
        <w:rPr>
          <w:rFonts w:ascii="Calibri" w:eastAsia="Calibri" w:hAnsi="Calibri" w:cs="Calibri"/>
          <w:sz w:val="24"/>
        </w:rPr>
        <w:t>Ministries</w:t>
      </w:r>
      <w:proofErr w:type="spellEnd"/>
    </w:p>
    <w:p w:rsidR="00167EA8" w:rsidRDefault="000A4F47">
      <w:pPr>
        <w:numPr>
          <w:ilvl w:val="0"/>
          <w:numId w:val="3"/>
        </w:numPr>
        <w:spacing w:after="0" w:line="240" w:lineRule="auto"/>
        <w:ind w:left="720" w:hanging="360"/>
        <w:rPr>
          <w:rFonts w:ascii="Calibri" w:eastAsia="Calibri" w:hAnsi="Calibri" w:cs="Calibri"/>
          <w:sz w:val="24"/>
        </w:rPr>
      </w:pPr>
      <w:proofErr w:type="spellStart"/>
      <w:r>
        <w:rPr>
          <w:rFonts w:ascii="Calibri" w:eastAsia="Calibri" w:hAnsi="Calibri" w:cs="Calibri"/>
          <w:i/>
          <w:sz w:val="24"/>
        </w:rPr>
        <w:t>Journey</w:t>
      </w:r>
      <w:proofErr w:type="spellEnd"/>
      <w:r>
        <w:rPr>
          <w:rFonts w:ascii="Calibri" w:eastAsia="Calibri" w:hAnsi="Calibri" w:cs="Calibri"/>
          <w:i/>
          <w:sz w:val="24"/>
        </w:rPr>
        <w:t xml:space="preserve"> of </w:t>
      </w:r>
      <w:proofErr w:type="spellStart"/>
      <w:proofErr w:type="gramStart"/>
      <w:r>
        <w:rPr>
          <w:rFonts w:ascii="Calibri" w:eastAsia="Calibri" w:hAnsi="Calibri" w:cs="Calibri"/>
          <w:i/>
          <w:sz w:val="24"/>
        </w:rPr>
        <w:t>Joy</w:t>
      </w:r>
      <w:proofErr w:type="spellEnd"/>
      <w:r>
        <w:rPr>
          <w:rFonts w:ascii="Calibri" w:eastAsia="Calibri" w:hAnsi="Calibri" w:cs="Calibri"/>
          <w:i/>
          <w:sz w:val="24"/>
        </w:rPr>
        <w:t xml:space="preserve"> </w:t>
      </w:r>
      <w:r>
        <w:rPr>
          <w:rFonts w:ascii="Calibri" w:eastAsia="Calibri" w:hAnsi="Calibri" w:cs="Calibri"/>
          <w:sz w:val="24"/>
        </w:rPr>
        <w:t xml:space="preserve"> </w:t>
      </w:r>
      <w:proofErr w:type="spellStart"/>
      <w:r>
        <w:rPr>
          <w:rFonts w:ascii="Calibri" w:eastAsia="Calibri" w:hAnsi="Calibri" w:cs="Calibri"/>
          <w:sz w:val="24"/>
        </w:rPr>
        <w:t>Bible</w:t>
      </w:r>
      <w:proofErr w:type="spellEnd"/>
      <w:proofErr w:type="gramEnd"/>
      <w:r>
        <w:rPr>
          <w:rFonts w:ascii="Calibri" w:eastAsia="Calibri" w:hAnsi="Calibri" w:cs="Calibri"/>
          <w:sz w:val="24"/>
        </w:rPr>
        <w:t xml:space="preserve"> </w:t>
      </w:r>
      <w:proofErr w:type="spellStart"/>
      <w:r>
        <w:rPr>
          <w:rFonts w:ascii="Calibri" w:eastAsia="Calibri" w:hAnsi="Calibri" w:cs="Calibri"/>
          <w:sz w:val="24"/>
        </w:rPr>
        <w:t>Study</w:t>
      </w:r>
      <w:proofErr w:type="spellEnd"/>
      <w:r>
        <w:rPr>
          <w:rFonts w:ascii="Calibri" w:eastAsia="Calibri" w:hAnsi="Calibri" w:cs="Calibri"/>
          <w:sz w:val="24"/>
        </w:rPr>
        <w:t xml:space="preserve"> Series </w:t>
      </w:r>
      <w:proofErr w:type="spellStart"/>
      <w:r>
        <w:rPr>
          <w:rFonts w:ascii="Calibri" w:eastAsia="Calibri" w:hAnsi="Calibri" w:cs="Calibri"/>
          <w:sz w:val="24"/>
        </w:rPr>
        <w:t>by</w:t>
      </w:r>
      <w:proofErr w:type="spellEnd"/>
      <w:r>
        <w:rPr>
          <w:rFonts w:ascii="Calibri" w:eastAsia="Calibri" w:hAnsi="Calibri" w:cs="Calibri"/>
          <w:sz w:val="24"/>
        </w:rPr>
        <w:t xml:space="preserve"> NADWM</w:t>
      </w:r>
    </w:p>
    <w:p w:rsidR="00167EA8" w:rsidRDefault="000A4F47">
      <w:pPr>
        <w:numPr>
          <w:ilvl w:val="0"/>
          <w:numId w:val="3"/>
        </w:numPr>
        <w:spacing w:after="0" w:line="240" w:lineRule="auto"/>
        <w:ind w:left="720" w:hanging="360"/>
        <w:rPr>
          <w:rFonts w:ascii="Calibri" w:eastAsia="Calibri" w:hAnsi="Calibri" w:cs="Calibri"/>
          <w:sz w:val="24"/>
        </w:rPr>
      </w:pPr>
      <w:proofErr w:type="spellStart"/>
      <w:r>
        <w:rPr>
          <w:rFonts w:ascii="Calibri" w:eastAsia="Calibri" w:hAnsi="Calibri" w:cs="Calibri"/>
          <w:i/>
          <w:sz w:val="24"/>
        </w:rPr>
        <w:t>Bible</w:t>
      </w:r>
      <w:proofErr w:type="spellEnd"/>
      <w:r>
        <w:rPr>
          <w:rFonts w:ascii="Calibri" w:eastAsia="Calibri" w:hAnsi="Calibri" w:cs="Calibri"/>
          <w:i/>
          <w:sz w:val="24"/>
        </w:rPr>
        <w:t xml:space="preserve"> </w:t>
      </w:r>
      <w:proofErr w:type="spellStart"/>
      <w:r>
        <w:rPr>
          <w:rFonts w:ascii="Calibri" w:eastAsia="Calibri" w:hAnsi="Calibri" w:cs="Calibri"/>
          <w:i/>
          <w:sz w:val="24"/>
        </w:rPr>
        <w:t>Studies</w:t>
      </w:r>
      <w:proofErr w:type="spellEnd"/>
      <w:r>
        <w:rPr>
          <w:rFonts w:ascii="Calibri" w:eastAsia="Calibri" w:hAnsi="Calibri" w:cs="Calibri"/>
          <w:i/>
          <w:sz w:val="24"/>
        </w:rPr>
        <w:t xml:space="preserve"> </w:t>
      </w:r>
      <w:proofErr w:type="spellStart"/>
      <w:r>
        <w:rPr>
          <w:rFonts w:ascii="Calibri" w:eastAsia="Calibri" w:hAnsi="Calibri" w:cs="Calibri"/>
          <w:i/>
          <w:sz w:val="24"/>
        </w:rPr>
        <w:t>for</w:t>
      </w:r>
      <w:proofErr w:type="spellEnd"/>
      <w:r>
        <w:rPr>
          <w:rFonts w:ascii="Calibri" w:eastAsia="Calibri" w:hAnsi="Calibri" w:cs="Calibri"/>
          <w:i/>
          <w:sz w:val="24"/>
        </w:rPr>
        <w:t xml:space="preserve"> </w:t>
      </w:r>
      <w:proofErr w:type="spellStart"/>
      <w:r>
        <w:rPr>
          <w:rFonts w:ascii="Calibri" w:eastAsia="Calibri" w:hAnsi="Calibri" w:cs="Calibri"/>
          <w:i/>
          <w:sz w:val="24"/>
        </w:rPr>
        <w:t>Busy</w:t>
      </w:r>
      <w:proofErr w:type="spellEnd"/>
      <w:r>
        <w:rPr>
          <w:rFonts w:ascii="Calibri" w:eastAsia="Calibri" w:hAnsi="Calibri" w:cs="Calibri"/>
          <w:i/>
          <w:sz w:val="24"/>
        </w:rPr>
        <w:t xml:space="preserve"> </w:t>
      </w:r>
      <w:proofErr w:type="spellStart"/>
      <w:r>
        <w:rPr>
          <w:rFonts w:ascii="Calibri" w:eastAsia="Calibri" w:hAnsi="Calibri" w:cs="Calibri"/>
          <w:i/>
          <w:sz w:val="24"/>
        </w:rPr>
        <w:t>Women</w:t>
      </w:r>
      <w:proofErr w:type="spellEnd"/>
      <w:r>
        <w:rPr>
          <w:rFonts w:ascii="Calibri" w:eastAsia="Calibri" w:hAnsi="Calibri" w:cs="Calibri"/>
          <w:i/>
          <w:sz w:val="24"/>
        </w:rPr>
        <w:t xml:space="preserve"> </w:t>
      </w:r>
      <w:proofErr w:type="spellStart"/>
      <w:r>
        <w:rPr>
          <w:rFonts w:ascii="Calibri" w:eastAsia="Calibri" w:hAnsi="Calibri" w:cs="Calibri"/>
          <w:sz w:val="24"/>
        </w:rPr>
        <w:t>by</w:t>
      </w:r>
      <w:proofErr w:type="spellEnd"/>
      <w:r>
        <w:rPr>
          <w:rFonts w:ascii="Calibri" w:eastAsia="Calibri" w:hAnsi="Calibri" w:cs="Calibri"/>
          <w:sz w:val="24"/>
        </w:rPr>
        <w:t xml:space="preserve"> GCWM</w:t>
      </w:r>
    </w:p>
    <w:p w:rsidR="00167EA8" w:rsidRDefault="000A4F47">
      <w:pPr>
        <w:numPr>
          <w:ilvl w:val="0"/>
          <w:numId w:val="3"/>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Egyéb anyagok, amelyeket a divíziónk illetve uniónk készít</w:t>
      </w:r>
    </w:p>
    <w:p w:rsidR="00167EA8" w:rsidRDefault="00167EA8">
      <w:pPr>
        <w:spacing w:after="0" w:line="240" w:lineRule="auto"/>
        <w:rPr>
          <w:rFonts w:ascii="Times New Roman" w:eastAsia="Times New Roman" w:hAnsi="Times New Roman" w:cs="Times New Roman"/>
          <w:sz w:val="24"/>
        </w:rPr>
      </w:pPr>
    </w:p>
    <w:p w:rsidR="000A4F47" w:rsidRDefault="000A4F47">
      <w:pPr>
        <w:spacing w:after="0" w:line="240" w:lineRule="auto"/>
        <w:rPr>
          <w:rFonts w:ascii="Times New Roman" w:eastAsia="Times New Roman" w:hAnsi="Times New Roman" w:cs="Times New Roman"/>
          <w:i/>
          <w:sz w:val="24"/>
        </w:rPr>
      </w:pPr>
    </w:p>
    <w:p w:rsidR="00167EA8" w:rsidRDefault="000A4F47">
      <w:pPr>
        <w:spacing w:after="0" w:line="240" w:lineRule="auto"/>
        <w:rPr>
          <w:rFonts w:ascii="Times New Roman" w:eastAsia="Times New Roman" w:hAnsi="Times New Roman" w:cs="Times New Roman"/>
          <w:sz w:val="24"/>
        </w:rPr>
      </w:pPr>
      <w:r>
        <w:rPr>
          <w:rFonts w:ascii="Times New Roman" w:eastAsia="Times New Roman" w:hAnsi="Times New Roman" w:cs="Times New Roman"/>
          <w:i/>
          <w:sz w:val="24"/>
        </w:rPr>
        <w:lastRenderedPageBreak/>
        <w:t>A remény és gyógyulás otthonai</w:t>
      </w:r>
      <w:r>
        <w:rPr>
          <w:rFonts w:ascii="Times New Roman" w:eastAsia="Times New Roman" w:hAnsi="Times New Roman" w:cs="Times New Roman"/>
          <w:sz w:val="24"/>
        </w:rPr>
        <w:t xml:space="preserve"> szolgálat áldásai: </w:t>
      </w:r>
    </w:p>
    <w:p w:rsidR="00167EA8" w:rsidRDefault="00167EA8">
      <w:pPr>
        <w:spacing w:after="0" w:line="240" w:lineRule="auto"/>
        <w:rPr>
          <w:rFonts w:ascii="Times New Roman" w:eastAsia="Times New Roman" w:hAnsi="Times New Roman" w:cs="Times New Roman"/>
          <w:sz w:val="24"/>
        </w:rPr>
      </w:pPr>
    </w:p>
    <w:p w:rsidR="00167EA8" w:rsidRDefault="000A4F47">
      <w:pPr>
        <w:numPr>
          <w:ilvl w:val="0"/>
          <w:numId w:val="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Mély és tartós kapcsolatokat alakíthatunk ki a környezetünkben élő lányokkal, asszonyokkal, és segíthetünk nekik, hogy megismerjék Jézust azáltal, hogy teljesítjük szükségleteiket.</w:t>
      </w:r>
    </w:p>
    <w:p w:rsidR="00167EA8" w:rsidRDefault="000A4F47">
      <w:pPr>
        <w:numPr>
          <w:ilvl w:val="0"/>
          <w:numId w:val="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Erősebb lesz a szomszédság lelki ereje és összetartás</w:t>
      </w:r>
      <w:r>
        <w:rPr>
          <w:rFonts w:ascii="Times New Roman" w:eastAsia="Times New Roman" w:hAnsi="Times New Roman" w:cs="Times New Roman"/>
          <w:sz w:val="24"/>
        </w:rPr>
        <w:t xml:space="preserve">a, mert a nők választ kapnak aggodalmaikra. </w:t>
      </w:r>
    </w:p>
    <w:p w:rsidR="00167EA8" w:rsidRDefault="000A4F47">
      <w:pPr>
        <w:numPr>
          <w:ilvl w:val="0"/>
          <w:numId w:val="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Saját hitünk is erősödik, miközben szolgálunk és bizonyságot teszünk. </w:t>
      </w:r>
    </w:p>
    <w:p w:rsidR="00167EA8" w:rsidRDefault="000A4F47">
      <w:pPr>
        <w:numPr>
          <w:ilvl w:val="0"/>
          <w:numId w:val="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Gyülekezetünk is erősebb lesz, mert új barátaink lesznek. </w:t>
      </w:r>
    </w:p>
    <w:p w:rsidR="00167EA8" w:rsidRDefault="00167EA8">
      <w:pPr>
        <w:spacing w:after="0" w:line="240" w:lineRule="auto"/>
        <w:rPr>
          <w:rFonts w:ascii="Times New Roman" w:eastAsia="Times New Roman" w:hAnsi="Times New Roman" w:cs="Times New Roman"/>
          <w:sz w:val="24"/>
        </w:rPr>
      </w:pPr>
    </w:p>
    <w:p w:rsidR="00167EA8" w:rsidRDefault="000A4F4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Különleges napok a Női Szolgálatok Osztályánál: </w:t>
      </w:r>
    </w:p>
    <w:p w:rsidR="00167EA8" w:rsidRDefault="00167EA8">
      <w:pPr>
        <w:spacing w:after="0" w:line="240" w:lineRule="auto"/>
        <w:rPr>
          <w:rFonts w:ascii="Times New Roman" w:eastAsia="Times New Roman" w:hAnsi="Times New Roman" w:cs="Times New Roman"/>
          <w:sz w:val="24"/>
        </w:rPr>
      </w:pPr>
    </w:p>
    <w:p w:rsidR="00167EA8" w:rsidRDefault="000A4F4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Március els</w:t>
      </w:r>
      <w:r>
        <w:rPr>
          <w:rFonts w:ascii="Times New Roman" w:eastAsia="Times New Roman" w:hAnsi="Times New Roman" w:cs="Times New Roman"/>
          <w:sz w:val="24"/>
        </w:rPr>
        <w:t>ő szombatja: Nemzetközi imanap</w:t>
      </w:r>
    </w:p>
    <w:p w:rsidR="00167EA8" w:rsidRDefault="000A4F4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Június második szombatja: Női Szolgálatok napja</w:t>
      </w:r>
    </w:p>
    <w:p w:rsidR="00167EA8" w:rsidRDefault="000A4F4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Augusztus negyedik szombatja: </w:t>
      </w:r>
      <w:proofErr w:type="spellStart"/>
      <w:r>
        <w:rPr>
          <w:rFonts w:ascii="Times New Roman" w:eastAsia="Times New Roman" w:hAnsi="Times New Roman" w:cs="Times New Roman"/>
          <w:b/>
          <w:sz w:val="24"/>
        </w:rPr>
        <w:t>end</w:t>
      </w:r>
      <w:r>
        <w:rPr>
          <w:rFonts w:ascii="Times New Roman" w:eastAsia="Times New Roman" w:hAnsi="Times New Roman" w:cs="Times New Roman"/>
          <w:b/>
          <w:color w:val="FF0000"/>
          <w:sz w:val="24"/>
        </w:rPr>
        <w:t>it</w:t>
      </w:r>
      <w:r>
        <w:rPr>
          <w:rFonts w:ascii="Times New Roman" w:eastAsia="Times New Roman" w:hAnsi="Times New Roman" w:cs="Times New Roman"/>
          <w:b/>
          <w:sz w:val="24"/>
        </w:rPr>
        <w:t>now</w:t>
      </w:r>
      <w:proofErr w:type="spellEnd"/>
      <w:r>
        <w:rPr>
          <w:rFonts w:ascii="Times New Roman" w:eastAsia="Times New Roman" w:hAnsi="Times New Roman" w:cs="Times New Roman"/>
          <w:sz w:val="24"/>
        </w:rPr>
        <w:t xml:space="preserve"> nap</w:t>
      </w:r>
    </w:p>
    <w:p w:rsidR="00167EA8" w:rsidRDefault="00167EA8">
      <w:pPr>
        <w:spacing w:after="0" w:line="240" w:lineRule="auto"/>
        <w:rPr>
          <w:rFonts w:ascii="Times New Roman" w:eastAsia="Times New Roman" w:hAnsi="Times New Roman" w:cs="Times New Roman"/>
          <w:sz w:val="24"/>
        </w:rPr>
      </w:pPr>
    </w:p>
    <w:p w:rsidR="00167EA8" w:rsidRDefault="000A4F4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A Női Szolgálatok Osztályának honlapjáról letölthető bármely speciális nap forrásanyaga: </w:t>
      </w:r>
    </w:p>
    <w:p w:rsidR="00167EA8" w:rsidRDefault="000A4F47">
      <w:pPr>
        <w:spacing w:after="0" w:line="240" w:lineRule="auto"/>
        <w:rPr>
          <w:rFonts w:ascii="Calibri" w:eastAsia="Calibri" w:hAnsi="Calibri" w:cs="Calibri"/>
          <w:sz w:val="24"/>
        </w:rPr>
      </w:pPr>
      <w:hyperlink r:id="rId6">
        <w:r>
          <w:rPr>
            <w:rFonts w:ascii="Calibri" w:eastAsia="Calibri" w:hAnsi="Calibri" w:cs="Calibri"/>
            <w:color w:val="0000FF"/>
            <w:sz w:val="24"/>
            <w:u w:val="single"/>
          </w:rPr>
          <w:t>www.adventistwomensministries.org</w:t>
        </w:r>
      </w:hyperlink>
      <w:r>
        <w:rPr>
          <w:rFonts w:ascii="Calibri" w:eastAsia="Calibri" w:hAnsi="Calibri" w:cs="Calibri"/>
          <w:sz w:val="24"/>
        </w:rPr>
        <w:t xml:space="preserve"> </w:t>
      </w:r>
    </w:p>
    <w:p w:rsidR="00167EA8" w:rsidRDefault="00167EA8">
      <w:pPr>
        <w:spacing w:after="0" w:line="240" w:lineRule="auto"/>
        <w:rPr>
          <w:rFonts w:ascii="Times New Roman" w:eastAsia="Times New Roman" w:hAnsi="Times New Roman" w:cs="Times New Roman"/>
          <w:sz w:val="24"/>
        </w:rPr>
      </w:pPr>
    </w:p>
    <w:p w:rsidR="00167EA8" w:rsidRDefault="000A4F4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További információk: </w:t>
      </w:r>
    </w:p>
    <w:p w:rsidR="00167EA8" w:rsidRDefault="00167EA8">
      <w:pPr>
        <w:spacing w:after="0" w:line="240" w:lineRule="auto"/>
        <w:rPr>
          <w:rFonts w:ascii="Times New Roman" w:eastAsia="Times New Roman" w:hAnsi="Times New Roman" w:cs="Times New Roman"/>
          <w:sz w:val="24"/>
        </w:rPr>
      </w:pPr>
    </w:p>
    <w:p w:rsidR="00167EA8" w:rsidRDefault="000A4F47">
      <w:pPr>
        <w:rPr>
          <w:rFonts w:ascii="Calibri" w:eastAsia="Calibri" w:hAnsi="Calibri" w:cs="Calibri"/>
        </w:rPr>
      </w:pPr>
      <w:hyperlink r:id="rId7">
        <w:r>
          <w:rPr>
            <w:rFonts w:ascii="Calibri" w:eastAsia="Calibri" w:hAnsi="Calibri" w:cs="Calibri"/>
            <w:color w:val="0000FF"/>
            <w:u w:val="single"/>
          </w:rPr>
          <w:t>www.adventistwomensministries.org</w:t>
        </w:r>
      </w:hyperlink>
      <w:r>
        <w:rPr>
          <w:rFonts w:ascii="Calibri" w:eastAsia="Calibri" w:hAnsi="Calibri" w:cs="Calibri"/>
        </w:rPr>
        <w:t xml:space="preserve">    </w:t>
      </w:r>
    </w:p>
    <w:p w:rsidR="00167EA8" w:rsidRDefault="000A4F47">
      <w:pPr>
        <w:rPr>
          <w:rFonts w:ascii="Arial" w:eastAsia="Arial" w:hAnsi="Arial" w:cs="Arial"/>
          <w:color w:val="737373"/>
        </w:rPr>
      </w:pPr>
      <w:hyperlink r:id="rId8">
        <w:r>
          <w:rPr>
            <w:rFonts w:ascii="Arial" w:eastAsia="Arial" w:hAnsi="Arial" w:cs="Arial"/>
            <w:color w:val="0000FF"/>
            <w:u w:val="single"/>
          </w:rPr>
          <w:t>www</w:t>
        </w:r>
        <w:r>
          <w:rPr>
            <w:rFonts w:ascii="Arial" w:eastAsia="Arial" w:hAnsi="Arial" w:cs="Arial"/>
            <w:vanish/>
            <w:color w:val="0000FF"/>
            <w:u w:val="single"/>
          </w:rPr>
          <w:t>HYPERLINK "http://www.whiteestate.org/"</w:t>
        </w:r>
        <w:r>
          <w:rPr>
            <w:rFonts w:ascii="Arial" w:eastAsia="Arial" w:hAnsi="Arial" w:cs="Arial"/>
            <w:color w:val="0000FF"/>
            <w:u w:val="single"/>
          </w:rPr>
          <w:t>.</w:t>
        </w:r>
        <w:r>
          <w:rPr>
            <w:rFonts w:ascii="Arial" w:eastAsia="Arial" w:hAnsi="Arial" w:cs="Arial"/>
            <w:vanish/>
            <w:color w:val="0000FF"/>
            <w:u w:val="single"/>
          </w:rPr>
          <w:t>HYPERLINK "http://www.whiteestate.org/"</w:t>
        </w:r>
        <w:r>
          <w:rPr>
            <w:rFonts w:ascii="Arial" w:eastAsia="Arial" w:hAnsi="Arial" w:cs="Arial"/>
            <w:color w:val="0000FF"/>
            <w:u w:val="single"/>
          </w:rPr>
          <w:t>whiteestate</w:t>
        </w:r>
        <w:r>
          <w:rPr>
            <w:rFonts w:ascii="Arial" w:eastAsia="Arial" w:hAnsi="Arial" w:cs="Arial"/>
            <w:vanish/>
            <w:color w:val="0000FF"/>
            <w:u w:val="single"/>
          </w:rPr>
          <w:t>HYPERLINK "http://www.whiteestate.org/"</w:t>
        </w:r>
        <w:r>
          <w:rPr>
            <w:rFonts w:ascii="Arial" w:eastAsia="Arial" w:hAnsi="Arial" w:cs="Arial"/>
            <w:color w:val="0000FF"/>
            <w:u w:val="single"/>
          </w:rPr>
          <w:t>.org</w:t>
        </w:r>
      </w:hyperlink>
      <w:r>
        <w:rPr>
          <w:rFonts w:ascii="Arial" w:eastAsia="Arial" w:hAnsi="Arial" w:cs="Arial"/>
          <w:color w:val="388222"/>
        </w:rPr>
        <w:t xml:space="preserve"> </w:t>
      </w:r>
      <w:r>
        <w:rPr>
          <w:rFonts w:ascii="Arial" w:eastAsia="Arial" w:hAnsi="Arial" w:cs="Arial"/>
          <w:color w:val="737373"/>
        </w:rPr>
        <w:t> </w:t>
      </w:r>
    </w:p>
    <w:p w:rsidR="00167EA8" w:rsidRDefault="000A4F47">
      <w:pPr>
        <w:rPr>
          <w:rFonts w:ascii="Calibri" w:eastAsia="Calibri" w:hAnsi="Calibri" w:cs="Calibri"/>
        </w:rPr>
      </w:pPr>
      <w:hyperlink r:id="rId9">
        <w:r>
          <w:rPr>
            <w:rFonts w:ascii="Calibri" w:eastAsia="Calibri" w:hAnsi="Calibri" w:cs="Calibri"/>
            <w:color w:val="0000FF"/>
            <w:u w:val="single"/>
          </w:rPr>
          <w:t>http://www.health20-20.org</w:t>
        </w:r>
      </w:hyperlink>
      <w:r>
        <w:rPr>
          <w:rFonts w:ascii="Calibri" w:eastAsia="Calibri" w:hAnsi="Calibri" w:cs="Calibri"/>
        </w:rPr>
        <w:t xml:space="preserve"> </w:t>
      </w:r>
    </w:p>
    <w:p w:rsidR="00167EA8" w:rsidRDefault="000A4F47">
      <w:pPr>
        <w:rPr>
          <w:rFonts w:ascii="Calibri" w:eastAsia="Calibri" w:hAnsi="Calibri" w:cs="Calibri"/>
        </w:rPr>
      </w:pPr>
      <w:hyperlink r:id="rId10">
        <w:r>
          <w:rPr>
            <w:rFonts w:ascii="Calibri" w:eastAsia="Calibri" w:hAnsi="Calibri" w:cs="Calibri"/>
            <w:color w:val="0000FF"/>
            <w:u w:val="single"/>
          </w:rPr>
          <w:t>www.adventsource.org</w:t>
        </w:r>
      </w:hyperlink>
      <w:r>
        <w:rPr>
          <w:rFonts w:ascii="Calibri" w:eastAsia="Calibri" w:hAnsi="Calibri" w:cs="Calibri"/>
        </w:rPr>
        <w:t xml:space="preserve"> </w:t>
      </w:r>
    </w:p>
    <w:p w:rsidR="00167EA8" w:rsidRDefault="000A4F47">
      <w:pPr>
        <w:rPr>
          <w:rFonts w:ascii="Calibri" w:eastAsia="Calibri" w:hAnsi="Calibri" w:cs="Calibri"/>
        </w:rPr>
      </w:pPr>
      <w:hyperlink r:id="rId11">
        <w:r>
          <w:rPr>
            <w:rFonts w:ascii="Calibri" w:eastAsia="Calibri" w:hAnsi="Calibri" w:cs="Calibri"/>
            <w:color w:val="0000FF"/>
            <w:u w:val="single"/>
          </w:rPr>
          <w:t>www.winwellness.org</w:t>
        </w:r>
      </w:hyperlink>
    </w:p>
    <w:p w:rsidR="00167EA8" w:rsidRDefault="000A4F47">
      <w:pPr>
        <w:rPr>
          <w:rFonts w:ascii="Calibri" w:eastAsia="Calibri" w:hAnsi="Calibri" w:cs="Calibri"/>
        </w:rPr>
      </w:pPr>
      <w:hyperlink r:id="rId12">
        <w:r>
          <w:rPr>
            <w:rFonts w:ascii="Calibri" w:eastAsia="Calibri" w:hAnsi="Calibri" w:cs="Calibri"/>
            <w:color w:val="0000FF"/>
            <w:u w:val="single"/>
          </w:rPr>
          <w:t>www.asiministries.org</w:t>
        </w:r>
      </w:hyperlink>
    </w:p>
    <w:p w:rsidR="00167EA8" w:rsidRDefault="000A4F47">
      <w:pPr>
        <w:rPr>
          <w:rFonts w:ascii="Calibri" w:eastAsia="Calibri" w:hAnsi="Calibri" w:cs="Calibri"/>
        </w:rPr>
      </w:pPr>
      <w:hyperlink r:id="rId13">
        <w:r>
          <w:rPr>
            <w:rFonts w:ascii="Calibri" w:eastAsia="Calibri" w:hAnsi="Calibri" w:cs="Calibri"/>
            <w:color w:val="0000FF"/>
            <w:u w:val="single"/>
          </w:rPr>
          <w:t>www.nadwm.org</w:t>
        </w:r>
      </w:hyperlink>
    </w:p>
    <w:p w:rsidR="00167EA8" w:rsidRDefault="000A4F47">
      <w:pPr>
        <w:spacing w:after="0" w:line="240" w:lineRule="auto"/>
        <w:rPr>
          <w:rFonts w:ascii="Times New Roman" w:eastAsia="Times New Roman" w:hAnsi="Times New Roman" w:cs="Times New Roman"/>
          <w:sz w:val="24"/>
        </w:rPr>
      </w:pPr>
      <w:hyperlink r:id="rId14">
        <w:r>
          <w:rPr>
            <w:rFonts w:ascii="Calibri" w:eastAsia="Calibri" w:hAnsi="Calibri" w:cs="Calibri"/>
            <w:color w:val="0000FF"/>
            <w:u w:val="single"/>
          </w:rPr>
          <w:t>www.takingcharge.com.au/health</w:t>
        </w:r>
      </w:hyperlink>
    </w:p>
    <w:p w:rsidR="00167EA8" w:rsidRDefault="00167EA8">
      <w:pPr>
        <w:spacing w:after="0" w:line="240" w:lineRule="auto"/>
        <w:rPr>
          <w:rFonts w:ascii="Times New Roman" w:eastAsia="Times New Roman" w:hAnsi="Times New Roman" w:cs="Times New Roman"/>
          <w:sz w:val="24"/>
        </w:rPr>
      </w:pPr>
    </w:p>
    <w:p w:rsidR="00167EA8" w:rsidRDefault="00167EA8">
      <w:pPr>
        <w:spacing w:after="0" w:line="240" w:lineRule="auto"/>
        <w:rPr>
          <w:rFonts w:ascii="Times New Roman" w:eastAsia="Times New Roman" w:hAnsi="Times New Roman" w:cs="Times New Roman"/>
          <w:sz w:val="24"/>
        </w:rPr>
      </w:pPr>
    </w:p>
    <w:p w:rsidR="00167EA8" w:rsidRDefault="00167EA8">
      <w:pPr>
        <w:spacing w:after="0" w:line="240" w:lineRule="auto"/>
        <w:ind w:left="720"/>
        <w:rPr>
          <w:rFonts w:ascii="Times New Roman" w:eastAsia="Times New Roman" w:hAnsi="Times New Roman" w:cs="Times New Roman"/>
          <w:sz w:val="24"/>
        </w:rPr>
      </w:pPr>
    </w:p>
    <w:p w:rsidR="00167EA8" w:rsidRDefault="00167EA8">
      <w:pPr>
        <w:spacing w:after="0" w:line="240" w:lineRule="auto"/>
        <w:rPr>
          <w:rFonts w:ascii="Times New Roman" w:eastAsia="Times New Roman" w:hAnsi="Times New Roman" w:cs="Times New Roman"/>
          <w:sz w:val="24"/>
        </w:rPr>
      </w:pPr>
    </w:p>
    <w:sectPr w:rsidR="00167E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67529"/>
    <w:multiLevelType w:val="multilevel"/>
    <w:tmpl w:val="0DFE09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DC749B7"/>
    <w:multiLevelType w:val="multilevel"/>
    <w:tmpl w:val="83889A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49A4D50"/>
    <w:multiLevelType w:val="multilevel"/>
    <w:tmpl w:val="6E7C16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99D0719"/>
    <w:multiLevelType w:val="multilevel"/>
    <w:tmpl w:val="14E26F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167EA8"/>
    <w:rsid w:val="000A4F47"/>
    <w:rsid w:val="00167EA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whiteestate.org/" TargetMode="External"/><Relationship Id="rId13" Type="http://schemas.openxmlformats.org/officeDocument/2006/relationships/hyperlink" Target="http://www.nadwm.org/" TargetMode="External"/><Relationship Id="rId3" Type="http://schemas.microsoft.com/office/2007/relationships/stylesWithEffects" Target="stylesWithEffects.xml"/><Relationship Id="rId7" Type="http://schemas.openxmlformats.org/officeDocument/2006/relationships/hyperlink" Target="http://www.adventistwomensministries.org/" TargetMode="External"/><Relationship Id="rId12" Type="http://schemas.openxmlformats.org/officeDocument/2006/relationships/hyperlink" Target="http://www.asiministries.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dventistwomensministries.org/" TargetMode="External"/><Relationship Id="rId11" Type="http://schemas.openxmlformats.org/officeDocument/2006/relationships/hyperlink" Target="http://www.winwellnes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dventsource.org/" TargetMode="External"/><Relationship Id="rId4" Type="http://schemas.openxmlformats.org/officeDocument/2006/relationships/settings" Target="settings.xml"/><Relationship Id="rId9" Type="http://schemas.openxmlformats.org/officeDocument/2006/relationships/hyperlink" Target="http://www.health20-20.org/" TargetMode="External"/><Relationship Id="rId14" Type="http://schemas.openxmlformats.org/officeDocument/2006/relationships/hyperlink" Target="http://www.takingcharge.com.au/health"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761</Words>
  <Characters>5258</Characters>
  <Application>Microsoft Office Word</Application>
  <DocSecurity>0</DocSecurity>
  <Lines>43</Lines>
  <Paragraphs>12</Paragraphs>
  <ScaleCrop>false</ScaleCrop>
  <Company/>
  <LinksUpToDate>false</LinksUpToDate>
  <CharactersWithSpaces>6007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Vicus</cp:lastModifiedBy>
  <cp:revision>2</cp:revision>
  <dcterms:created xsi:type="dcterms:W3CDTF">2015-03-05T10:51:00Z</dcterms:created>
  <dcterms:modified xsi:type="dcterms:W3CDTF">2015-03-05T10:55:00Z</dcterms:modified>
</cp:coreProperties>
</file>